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3D7B4" w14:textId="77777777" w:rsidR="00253726" w:rsidRPr="00CB6861" w:rsidRDefault="00253726" w:rsidP="002537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7FA3F04" wp14:editId="2650327A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6E682" w14:textId="77777777" w:rsidR="00253726" w:rsidRPr="00CB6861" w:rsidRDefault="00253726" w:rsidP="002537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B760C6E" w14:textId="77777777" w:rsidR="00253726" w:rsidRPr="00CB6861" w:rsidRDefault="00253726" w:rsidP="002537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AC78D8A" w14:textId="77777777" w:rsidR="00253726" w:rsidRPr="00CB6861" w:rsidRDefault="00253726" w:rsidP="002537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48D95BC" w14:textId="77777777" w:rsidR="00253726" w:rsidRPr="00CB6861" w:rsidRDefault="00253726" w:rsidP="002537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B64CBF" w14:textId="77777777" w:rsidR="00253726" w:rsidRPr="00CB6861" w:rsidRDefault="00253726" w:rsidP="002537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AAB3A8A" w14:textId="77777777" w:rsidR="00253726" w:rsidRPr="00CB6861" w:rsidRDefault="00253726" w:rsidP="002537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F1A36A" w14:textId="77777777" w:rsidR="00253726" w:rsidRPr="00CB6861" w:rsidRDefault="00253726" w:rsidP="002537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4216E6D6" w14:textId="77777777" w:rsidR="00253726" w:rsidRPr="00CB6861" w:rsidRDefault="00253726" w:rsidP="002537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A2649B" w14:textId="71F82B17" w:rsidR="00253726" w:rsidRPr="00253726" w:rsidRDefault="00253726" w:rsidP="002537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</w:rPr>
        <w:t>94</w:t>
      </w:r>
    </w:p>
    <w:p w14:paraId="52E9E2C9" w14:textId="77777777" w:rsidR="00D836A3" w:rsidRPr="00253726" w:rsidRDefault="00D836A3" w:rsidP="00D836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A8A6C2B" w14:textId="13FC58DD" w:rsidR="005D24F2" w:rsidRDefault="005D24F2" w:rsidP="00D836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</w:rPr>
        <w:t>внесення змін до договору оренди</w:t>
      </w:r>
    </w:p>
    <w:p w14:paraId="1B646F09" w14:textId="77777777" w:rsidR="005D24F2" w:rsidRDefault="005D24F2" w:rsidP="00D836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770475B2" w14:textId="77777777" w:rsidR="005D24F2" w:rsidRPr="00267980" w:rsidRDefault="005D24F2" w:rsidP="00D836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267980">
        <w:rPr>
          <w:rFonts w:ascii="Times New Roman" w:hAnsi="Times New Roman" w:cs="Times New Roman"/>
          <w:b/>
          <w:sz w:val="28"/>
          <w:szCs w:val="28"/>
        </w:rPr>
        <w:tab/>
      </w:r>
    </w:p>
    <w:p w14:paraId="01242E2C" w14:textId="77777777" w:rsidR="005D24F2" w:rsidRDefault="005D24F2" w:rsidP="00D836A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798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CFE3ACF" w14:textId="62B24474" w:rsidR="004A0493" w:rsidRDefault="005D24F2" w:rsidP="00D836A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7980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>
        <w:rPr>
          <w:rFonts w:ascii="Times New Roman" w:hAnsi="Times New Roman" w:cs="Times New Roman"/>
          <w:sz w:val="28"/>
          <w:szCs w:val="28"/>
        </w:rPr>
        <w:t xml:space="preserve">клопотання громадянки Сіренко Ганни Анатоліївни, </w:t>
      </w:r>
      <w:r w:rsidRPr="005D24F2">
        <w:rPr>
          <w:rFonts w:ascii="Times New Roman" w:hAnsi="Times New Roman" w:cs="Times New Roman"/>
          <w:sz w:val="28"/>
          <w:szCs w:val="28"/>
        </w:rPr>
        <w:t>в зв’язку з передачею у власність земельних ділянок громадянам членам фермерського господарства в розмірі земельної частки (паю) із земель фермерського господарства “Малинківське” на території Педосівської сільської ради згідно розпорядження Погребищенської районної державної адміністрації Вінницької області від 30 червня 2011 року №272 «Про  передачу у власність земельних ділянок громадянам членам фермерського господарства в розмірі земельної частки (паю) із земель фермерського господарства “Малинківське” на території Педосівської сільської ради»</w:t>
      </w:r>
      <w:r>
        <w:rPr>
          <w:rFonts w:ascii="Times New Roman" w:hAnsi="Times New Roman" w:cs="Times New Roman"/>
          <w:sz w:val="28"/>
          <w:szCs w:val="28"/>
        </w:rPr>
        <w:t xml:space="preserve">, керуючись </w:t>
      </w:r>
      <w:r w:rsidRPr="007C78BE">
        <w:rPr>
          <w:rFonts w:ascii="Times New Roman" w:hAnsi="Times New Roman" w:cs="Times New Roman"/>
          <w:sz w:val="28"/>
          <w:szCs w:val="28"/>
        </w:rPr>
        <w:t xml:space="preserve">пунктом 34 частини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C78BE">
        <w:rPr>
          <w:rFonts w:ascii="Times New Roman" w:hAnsi="Times New Roman" w:cs="Times New Roman"/>
          <w:sz w:val="28"/>
          <w:szCs w:val="28"/>
        </w:rPr>
        <w:t xml:space="preserve"> статті 26, частиною 1 статті 59 Закону України «Про місцеве самоврядування в Україні», статтями 12, 122</w:t>
      </w:r>
      <w:r>
        <w:rPr>
          <w:rFonts w:ascii="Times New Roman" w:hAnsi="Times New Roman" w:cs="Times New Roman"/>
          <w:sz w:val="28"/>
          <w:szCs w:val="28"/>
        </w:rPr>
        <w:t xml:space="preserve">, Земельного кодексу України, статтею </w:t>
      </w:r>
      <w:r w:rsidRPr="00E0797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</w:t>
      </w:r>
      <w:r w:rsidRPr="00B80C22">
        <w:rPr>
          <w:rFonts w:ascii="Times New Roman" w:hAnsi="Times New Roman" w:cs="Times New Roman"/>
          <w:sz w:val="28"/>
          <w:szCs w:val="28"/>
        </w:rPr>
        <w:t xml:space="preserve">, </w:t>
      </w:r>
      <w:r w:rsidRPr="007C78BE">
        <w:rPr>
          <w:rFonts w:ascii="Times New Roman" w:hAnsi="Times New Roman" w:cs="Times New Roman"/>
          <w:sz w:val="28"/>
          <w:szCs w:val="28"/>
        </w:rPr>
        <w:t xml:space="preserve">пунктами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7C78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34</w:t>
      </w:r>
      <w:r w:rsidRPr="007C78BE">
        <w:rPr>
          <w:rFonts w:ascii="Times New Roman" w:hAnsi="Times New Roman" w:cs="Times New Roman"/>
          <w:sz w:val="28"/>
          <w:szCs w:val="28"/>
        </w:rPr>
        <w:t xml:space="preserve"> </w:t>
      </w:r>
      <w:r w:rsidRPr="005D24F2">
        <w:rPr>
          <w:rFonts w:ascii="Times New Roman" w:hAnsi="Times New Roman" w:cs="Times New Roman"/>
          <w:sz w:val="28"/>
          <w:szCs w:val="28"/>
        </w:rPr>
        <w:t>укладеного 21 серпня 2007 року договору оренди земельної ділянки кадастровий номер 0523484100:01:001:0064 площею 27,8856 га, в тому числі ріллі 9,0506 га, пасовищ 18,8350 га</w:t>
      </w:r>
      <w:r w:rsidRPr="00E07976">
        <w:rPr>
          <w:rFonts w:ascii="Times New Roman" w:hAnsi="Times New Roman" w:cs="Times New Roman"/>
          <w:sz w:val="28"/>
          <w:szCs w:val="28"/>
        </w:rPr>
        <w:t>,</w:t>
      </w:r>
      <w:r w:rsidRPr="00B80C22">
        <w:rPr>
          <w:rFonts w:ascii="Times New Roman" w:hAnsi="Times New Roman" w:cs="Times New Roman"/>
          <w:sz w:val="28"/>
          <w:szCs w:val="28"/>
        </w:rPr>
        <w:t xml:space="preserve"> </w:t>
      </w:r>
      <w:r w:rsidRPr="003073BA">
        <w:rPr>
          <w:rFonts w:ascii="Times New Roman" w:hAnsi="Times New Roman" w:cs="Times New Roman"/>
          <w:sz w:val="28"/>
          <w:szCs w:val="28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</w:rPr>
        <w:t>сесія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891532" w14:textId="77777777" w:rsidR="004A0493" w:rsidRDefault="004A0493" w:rsidP="00D836A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D7FD9D" w14:textId="0022E3C8" w:rsidR="005D24F2" w:rsidRDefault="005D24F2" w:rsidP="00D836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22">
        <w:rPr>
          <w:rFonts w:ascii="Times New Roman" w:hAnsi="Times New Roman" w:cs="Times New Roman"/>
          <w:sz w:val="28"/>
          <w:szCs w:val="28"/>
        </w:rPr>
        <w:t>ВИРІШИЛА:</w:t>
      </w:r>
    </w:p>
    <w:p w14:paraId="5129471A" w14:textId="77777777" w:rsidR="005D24F2" w:rsidRPr="004A0493" w:rsidRDefault="005D24F2" w:rsidP="00D836A3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37998CD5" w14:textId="08F60815" w:rsidR="005D24F2" w:rsidRPr="007C78BE" w:rsidRDefault="005D24F2" w:rsidP="00D836A3">
      <w:pPr>
        <w:pStyle w:val="a3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Pr="009F7B2E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Pr="009252EA">
        <w:rPr>
          <w:rFonts w:ascii="Times New Roman" w:hAnsi="Times New Roman" w:cs="Times New Roman"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252EA">
        <w:rPr>
          <w:rFonts w:ascii="Times New Roman" w:hAnsi="Times New Roman" w:cs="Times New Roman"/>
          <w:sz w:val="28"/>
          <w:szCs w:val="28"/>
        </w:rPr>
        <w:t xml:space="preserve"> </w:t>
      </w:r>
      <w:r w:rsidRPr="005D24F2">
        <w:rPr>
          <w:rFonts w:ascii="Times New Roman" w:hAnsi="Times New Roman" w:cs="Times New Roman"/>
          <w:sz w:val="28"/>
          <w:szCs w:val="28"/>
        </w:rPr>
        <w:t>кадастровий номер 0523484100:01:001:0064 площею 27,8856 га, в тому числі ріллі 9,0506 га, пасовищ 18,8350 га, укладеного 21 серпня 2007 року між гр. Сіренко Ганною Анатоліївною та Погребищенською районною державною адміністрацією Вінницької області, зареєстрованого у Вінницькій</w:t>
      </w:r>
      <w:r w:rsidRPr="005D24F2">
        <w:rPr>
          <w:rFonts w:ascii="Times New Roman" w:hAnsi="Times New Roman" w:cs="Times New Roman"/>
          <w:sz w:val="28"/>
          <w:szCs w:val="28"/>
        </w:rPr>
        <w:tab/>
        <w:t xml:space="preserve">регіональній філії ДП “Центр ДЗК” про що у книзі записів державної реєстрації договорів оренди землі </w:t>
      </w:r>
      <w:r w:rsidRPr="005D24F2">
        <w:rPr>
          <w:rFonts w:ascii="Times New Roman" w:hAnsi="Times New Roman" w:cs="Times New Roman"/>
          <w:sz w:val="28"/>
          <w:szCs w:val="28"/>
        </w:rPr>
        <w:lastRenderedPageBreak/>
        <w:t>вчинено запис від 12 жовтня 2007 року №040784100224</w:t>
      </w:r>
      <w:r w:rsidRPr="007C78BE">
        <w:rPr>
          <w:rFonts w:ascii="Times New Roman" w:hAnsi="Times New Roman" w:cs="Times New Roman"/>
          <w:sz w:val="28"/>
          <w:szCs w:val="28"/>
        </w:rPr>
        <w:t>, викла</w:t>
      </w:r>
      <w:r>
        <w:rPr>
          <w:rFonts w:ascii="Times New Roman" w:hAnsi="Times New Roman" w:cs="Times New Roman"/>
          <w:sz w:val="28"/>
          <w:szCs w:val="28"/>
        </w:rPr>
        <w:t>вши</w:t>
      </w:r>
      <w:r w:rsidRPr="007C78BE">
        <w:rPr>
          <w:rFonts w:ascii="Times New Roman" w:hAnsi="Times New Roman" w:cs="Times New Roman"/>
          <w:sz w:val="28"/>
          <w:szCs w:val="28"/>
        </w:rPr>
        <w:t xml:space="preserve"> пункти </w:t>
      </w:r>
      <w:r w:rsidR="00F32D39">
        <w:rPr>
          <w:rFonts w:ascii="Times New Roman" w:hAnsi="Times New Roman" w:cs="Times New Roman"/>
          <w:sz w:val="28"/>
          <w:szCs w:val="28"/>
        </w:rPr>
        <w:t>2</w:t>
      </w:r>
      <w:r w:rsidRPr="007C78BE">
        <w:rPr>
          <w:rFonts w:ascii="Times New Roman" w:hAnsi="Times New Roman" w:cs="Times New Roman"/>
          <w:sz w:val="28"/>
          <w:szCs w:val="28"/>
        </w:rPr>
        <w:t>,</w:t>
      </w:r>
      <w:r w:rsidR="00F32D39">
        <w:rPr>
          <w:rFonts w:ascii="Times New Roman" w:hAnsi="Times New Roman" w:cs="Times New Roman"/>
          <w:sz w:val="28"/>
          <w:szCs w:val="28"/>
        </w:rPr>
        <w:t xml:space="preserve"> 5</w:t>
      </w:r>
      <w:r w:rsidRPr="007C78BE">
        <w:rPr>
          <w:rFonts w:ascii="Times New Roman" w:hAnsi="Times New Roman" w:cs="Times New Roman"/>
          <w:sz w:val="28"/>
          <w:szCs w:val="28"/>
        </w:rPr>
        <w:t>,</w:t>
      </w:r>
      <w:r w:rsidR="00F32D39">
        <w:rPr>
          <w:rFonts w:ascii="Times New Roman" w:hAnsi="Times New Roman" w:cs="Times New Roman"/>
          <w:sz w:val="28"/>
          <w:szCs w:val="28"/>
        </w:rPr>
        <w:t xml:space="preserve"> </w:t>
      </w:r>
      <w:r w:rsidRPr="007C78BE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18BC9FCC" w14:textId="77777777" w:rsidR="005D24F2" w:rsidRPr="00D660DE" w:rsidRDefault="005D24F2" w:rsidP="00D836A3">
      <w:pPr>
        <w:pStyle w:val="a3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CB2FBC6" w14:textId="6DE705A0" w:rsidR="00F32D39" w:rsidRPr="00F32D39" w:rsidRDefault="00F32D39" w:rsidP="00D83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2D39">
        <w:rPr>
          <w:rFonts w:ascii="Times New Roman" w:eastAsia="Times New Roman" w:hAnsi="Times New Roman" w:cs="Times New Roman"/>
          <w:sz w:val="28"/>
          <w:szCs w:val="28"/>
        </w:rPr>
        <w:t>2. В оренду передається земельна ділянка кадастровий номер 0523484100:01:001:0114 площею 18,8350 га, у тому числі пасовищ 18,8350 га.;</w:t>
      </w:r>
    </w:p>
    <w:p w14:paraId="3528F52D" w14:textId="44D2DBCD" w:rsidR="00F32D39" w:rsidRPr="00F32D39" w:rsidRDefault="00F32D39" w:rsidP="00D83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2D39">
        <w:rPr>
          <w:rFonts w:ascii="Times New Roman" w:eastAsia="Times New Roman" w:hAnsi="Times New Roman" w:cs="Times New Roman"/>
          <w:sz w:val="28"/>
          <w:szCs w:val="28"/>
        </w:rPr>
        <w:t xml:space="preserve">5. Нормативна грошова оцінка земельної ділянки становить 25907,54 грн. (двадцять п’ять тисяч дев’ятсот сім гривень) 54 коп.; </w:t>
      </w:r>
    </w:p>
    <w:p w14:paraId="1F72509C" w14:textId="711E8C80" w:rsidR="00F32D39" w:rsidRPr="00F32D39" w:rsidRDefault="00F32D39" w:rsidP="00D836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2D39">
        <w:rPr>
          <w:rFonts w:ascii="Times New Roman" w:eastAsia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3108,90 грн. (три тисячі сто вісім гривень) 90 коп. за 1 рік.;</w:t>
      </w:r>
    </w:p>
    <w:p w14:paraId="113D2C6B" w14:textId="77777777" w:rsidR="004A0493" w:rsidRDefault="004A0493" w:rsidP="00D836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C45EBE9" w14:textId="5E0DAF17" w:rsidR="004A0493" w:rsidRDefault="005D24F2" w:rsidP="00D836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66408">
        <w:rPr>
          <w:rFonts w:ascii="Times New Roman" w:hAnsi="Times New Roman" w:cs="Times New Roman"/>
          <w:sz w:val="28"/>
          <w:szCs w:val="28"/>
        </w:rPr>
        <w:t>Погребищенсько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866408">
        <w:rPr>
          <w:rFonts w:ascii="Times New Roman" w:hAnsi="Times New Roman" w:cs="Times New Roman"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866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голові </w:t>
      </w:r>
      <w:r w:rsidRPr="00866408">
        <w:rPr>
          <w:rFonts w:ascii="Times New Roman" w:hAnsi="Times New Roman" w:cs="Times New Roman"/>
          <w:sz w:val="28"/>
          <w:szCs w:val="28"/>
        </w:rPr>
        <w:t>укласти</w:t>
      </w:r>
      <w:r>
        <w:rPr>
          <w:rFonts w:ascii="Times New Roman" w:hAnsi="Times New Roman" w:cs="Times New Roman"/>
          <w:sz w:val="28"/>
          <w:szCs w:val="28"/>
        </w:rPr>
        <w:t xml:space="preserve"> додаткову угоду </w:t>
      </w:r>
      <w:r w:rsidRPr="009F7B2E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Pr="009252EA">
        <w:rPr>
          <w:rFonts w:ascii="Times New Roman" w:hAnsi="Times New Roman" w:cs="Times New Roman"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252EA">
        <w:rPr>
          <w:rFonts w:ascii="Times New Roman" w:hAnsi="Times New Roman" w:cs="Times New Roman"/>
          <w:sz w:val="28"/>
          <w:szCs w:val="28"/>
        </w:rPr>
        <w:t xml:space="preserve"> </w:t>
      </w:r>
      <w:r w:rsidR="00F32D39" w:rsidRPr="00F32D39">
        <w:rPr>
          <w:rFonts w:ascii="Times New Roman" w:hAnsi="Times New Roman" w:cs="Times New Roman"/>
          <w:sz w:val="28"/>
          <w:szCs w:val="28"/>
        </w:rPr>
        <w:t>кадастровий номер 0523484100:01:001:0064 площею 27,8856 га, в тому числі ріллі 9,0506 га, пасовищ 18,8350 га, укладеного 21 серпня 2007 року між гр. Сіренко Ганною Анатоліївною та Погребищенською районною державною адміністрацією Вінницької област</w:t>
      </w:r>
      <w:r w:rsidR="004A0493">
        <w:rPr>
          <w:rFonts w:ascii="Times New Roman" w:hAnsi="Times New Roman" w:cs="Times New Roman"/>
          <w:sz w:val="28"/>
          <w:szCs w:val="28"/>
        </w:rPr>
        <w:t xml:space="preserve">і, зареєстрованого у Вінницькій </w:t>
      </w:r>
      <w:r w:rsidR="00F32D39" w:rsidRPr="00F32D39">
        <w:rPr>
          <w:rFonts w:ascii="Times New Roman" w:hAnsi="Times New Roman" w:cs="Times New Roman"/>
          <w:sz w:val="28"/>
          <w:szCs w:val="28"/>
        </w:rPr>
        <w:t>регіональній філії ДП “Центр ДЗК” про що у книзі записів державної реєстрації договорів оренди землі вчинено запис від 12 жовтня 2007 року №040784100224</w:t>
      </w:r>
    </w:p>
    <w:p w14:paraId="59469A19" w14:textId="77777777" w:rsidR="004A0493" w:rsidRDefault="004A0493" w:rsidP="00D836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80A1FFC" w14:textId="4E02DB26" w:rsidR="005D24F2" w:rsidRDefault="005D24F2" w:rsidP="00D836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Контроль за виконанням цього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14:paraId="0FAA53AE" w14:textId="110BB08A" w:rsidR="00F8254B" w:rsidRDefault="00F8254B" w:rsidP="00D836A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D836A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D836A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7A82835" w14:textId="77777777" w:rsidR="00D836A3" w:rsidRPr="00F6093D" w:rsidRDefault="00D836A3" w:rsidP="00D836A3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sectPr w:rsidR="00D836A3" w:rsidRPr="00F6093D" w:rsidSect="00D836A3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F4072" w14:textId="77777777" w:rsidR="000B7F0D" w:rsidRDefault="000B7F0D" w:rsidP="00063119">
      <w:pPr>
        <w:spacing w:after="0" w:line="240" w:lineRule="auto"/>
      </w:pPr>
      <w:r>
        <w:separator/>
      </w:r>
    </w:p>
  </w:endnote>
  <w:endnote w:type="continuationSeparator" w:id="0">
    <w:p w14:paraId="4E7D8110" w14:textId="77777777" w:rsidR="000B7F0D" w:rsidRDefault="000B7F0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7DCA7" w14:textId="77777777" w:rsidR="000B7F0D" w:rsidRDefault="000B7F0D" w:rsidP="00063119">
      <w:pPr>
        <w:spacing w:after="0" w:line="240" w:lineRule="auto"/>
      </w:pPr>
      <w:r>
        <w:separator/>
      </w:r>
    </w:p>
  </w:footnote>
  <w:footnote w:type="continuationSeparator" w:id="0">
    <w:p w14:paraId="1A569AAD" w14:textId="77777777" w:rsidR="000B7F0D" w:rsidRDefault="000B7F0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04250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7F0D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E5955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3726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19E5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1590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493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C5299"/>
    <w:rsid w:val="005D24F2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5162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0C1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3F6C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836A3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2D39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A9933-429A-4E0A-8A35-0D55414AF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2120</Words>
  <Characters>1209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5</cp:revision>
  <cp:lastPrinted>2025-02-10T12:04:00Z</cp:lastPrinted>
  <dcterms:created xsi:type="dcterms:W3CDTF">2025-03-18T08:09:00Z</dcterms:created>
  <dcterms:modified xsi:type="dcterms:W3CDTF">2025-03-28T06:19:00Z</dcterms:modified>
</cp:coreProperties>
</file>